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3617" w14:textId="3603B02A" w:rsidR="00F17D02" w:rsidRDefault="002E719E" w:rsidP="002E71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bookmarkStart w:id="0" w:name="_Hlk71196080"/>
      <w:r w:rsidRPr="002E7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Talking points for </w:t>
      </w:r>
      <w:proofErr w:type="spellStart"/>
      <w:r w:rsidRPr="002E7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Tridonex</w:t>
      </w:r>
      <w:proofErr w:type="spellEnd"/>
      <w:r w:rsidRPr="002E71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RRM case</w:t>
      </w:r>
    </w:p>
    <w:p w14:paraId="468A0822" w14:textId="3866E821" w:rsidR="00B23D4D" w:rsidRDefault="00B23D4D" w:rsidP="00C04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7DF43B34" w14:textId="77777777" w:rsidR="002E719E" w:rsidRDefault="002E719E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B252A3" w14:textId="25EFFB63" w:rsidR="00F17D02" w:rsidRPr="005D4EB9" w:rsidRDefault="005D4EB9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4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Background on USMCA</w:t>
      </w:r>
      <w:r w:rsidR="002A4AB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Pr="005D4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RRM</w:t>
      </w:r>
      <w:r w:rsidR="00F17D02" w:rsidRPr="005D4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67D42D72" w14:textId="6166ED96" w:rsidR="00F17D02" w:rsidRDefault="00F17D02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B58469" w14:textId="4CB83633" w:rsidR="00F17D02" w:rsidRDefault="00F17D02" w:rsidP="00F17D0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decades, workers in Mexico have suffered under a corrupt system of industrial relations where employer</w:t>
      </w:r>
      <w:r w:rsidR="0071492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controlled “protection unions” sign bogus </w:t>
      </w:r>
      <w:r w:rsidR="007149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collective bargaining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contracts with companies that lock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low wages and standards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without workers’ consent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14:paraId="13902319" w14:textId="5DBA3608" w:rsidR="004A6E55" w:rsidRDefault="001D77EC" w:rsidP="00F17D0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USMCA </w:t>
      </w:r>
      <w:r w:rsidR="004A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required Mexico to overhaul its labor law and enforcement regime to </w:t>
      </w:r>
      <w:r w:rsidR="005D34CC">
        <w:rPr>
          <w:rFonts w:ascii="Times New Roman" w:eastAsia="Times New Roman" w:hAnsi="Times New Roman" w:cs="Times New Roman"/>
          <w:color w:val="000000"/>
          <w:sz w:val="24"/>
          <w:szCs w:val="24"/>
        </w:rPr>
        <w:t>advance workers’ rights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One important </w:t>
      </w:r>
      <w:r w:rsidR="005D3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to </w:t>
      </w:r>
      <w:r w:rsidR="004A6E55">
        <w:rPr>
          <w:rFonts w:ascii="Times New Roman" w:eastAsia="Times New Roman" w:hAnsi="Times New Roman" w:cs="Times New Roman"/>
          <w:color w:val="000000"/>
          <w:sz w:val="24"/>
          <w:szCs w:val="24"/>
        </w:rPr>
        <w:t>eliminat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A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protection unions and their corrupt deals with employers. </w:t>
      </w:r>
    </w:p>
    <w:p w14:paraId="702B5849" w14:textId="4BB7AF8A" w:rsidR="004A6E55" w:rsidRDefault="004A6E55" w:rsidP="00F17D0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ensure Mexican employers comply with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the USMC</w:t>
      </w:r>
      <w:r w:rsidR="00D779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’s right of free association and collective bargaining obligations and their implementation in Mexico’s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labor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="00070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USMCA created a new “Rapid Response” enforcement mechanism that </w:t>
      </w:r>
      <w:r w:rsidR="006F0BD7">
        <w:rPr>
          <w:rFonts w:ascii="Times New Roman" w:eastAsia="Times New Roman" w:hAnsi="Times New Roman" w:cs="Times New Roman"/>
          <w:color w:val="000000"/>
          <w:sz w:val="24"/>
          <w:szCs w:val="24"/>
        </w:rPr>
        <w:t>provides 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targeted </w:t>
      </w:r>
      <w:r w:rsidR="00DD38D2">
        <w:rPr>
          <w:rFonts w:ascii="Times New Roman" w:eastAsia="Times New Roman" w:hAnsi="Times New Roman" w:cs="Times New Roman"/>
          <w:color w:val="000000"/>
          <w:sz w:val="24"/>
          <w:szCs w:val="24"/>
        </w:rPr>
        <w:t>penalties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against companies </w:t>
      </w:r>
      <w:r w:rsidR="00714920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 to deny workers’ 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>freedom of association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5097" w:rsidRP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 blocking goods at the border after repeated violations,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29B9E86A" w14:textId="332229E5" w:rsidR="00F17D02" w:rsidRPr="00F17D02" w:rsidRDefault="004A6E55" w:rsidP="00F17D0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Rapid Response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echanism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(RRM)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6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essential part of the USMCA’s s</w:t>
      </w:r>
      <w:r w:rsidR="006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trengthened </w:t>
      </w:r>
      <w:r w:rsidR="00673524" w:rsidRPr="00F716B7">
        <w:rPr>
          <w:rFonts w:ascii="Times New Roman" w:eastAsia="Times New Roman" w:hAnsi="Times New Roman" w:cs="Times New Roman"/>
          <w:color w:val="000000"/>
          <w:sz w:val="24"/>
          <w:szCs w:val="24"/>
        </w:rPr>
        <w:t>labor</w:t>
      </w:r>
      <w:r w:rsidR="006735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standards</w:t>
      </w:r>
      <w:r w:rsidR="00312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C049CF">
        <w:rPr>
          <w:rFonts w:ascii="Times New Roman" w:eastAsia="Times New Roman" w:hAnsi="Times New Roman" w:cs="Times New Roman"/>
          <w:color w:val="000000"/>
          <w:sz w:val="24"/>
          <w:szCs w:val="24"/>
        </w:rPr>
        <w:t>unions</w:t>
      </w:r>
      <w:r w:rsidR="00312C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Congressional Democrats fought </w:t>
      </w:r>
      <w:proofErr w:type="spellStart"/>
      <w:proofErr w:type="gramStart"/>
      <w:r w:rsidR="00312C6D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>.It</w:t>
      </w:r>
      <w:proofErr w:type="spellEnd"/>
      <w:proofErr w:type="gramEnd"/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5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used aggressively and effectively for the agreement to achieve its objectives.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DBC6468" w14:textId="1F64CC50" w:rsidR="00612D70" w:rsidRDefault="00612D70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6DB05" w14:textId="201DB0FA" w:rsidR="001E6CBA" w:rsidRPr="005D4EB9" w:rsidRDefault="005D4EB9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Facts of </w:t>
      </w:r>
      <w:r w:rsidR="00B413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the </w:t>
      </w:r>
      <w:proofErr w:type="spellStart"/>
      <w:r w:rsidRPr="005D4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Tridonex</w:t>
      </w:r>
      <w:proofErr w:type="spellEnd"/>
      <w:r w:rsidRPr="005D4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Case </w:t>
      </w:r>
      <w:r w:rsidR="001E6CBA" w:rsidRPr="005D4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14:paraId="4466AB65" w14:textId="0218FDC6" w:rsidR="001E6CBA" w:rsidRDefault="001E6CBA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E6849F" w14:textId="5E466202" w:rsidR="00B41343" w:rsidRPr="00BB3C72" w:rsidRDefault="00195909" w:rsidP="00BB3C7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abuses at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Tridonex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="00DD38D2">
        <w:rPr>
          <w:rFonts w:ascii="Times New Roman" w:eastAsia="Times New Roman" w:hAnsi="Times New Roman" w:cs="Times New Roman"/>
          <w:color w:val="000000"/>
          <w:sz w:val="24"/>
          <w:szCs w:val="24"/>
        </w:rPr>
        <w:t>acility</w:t>
      </w:r>
      <w:r w:rsidR="00C0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Matamoros are </w:t>
      </w:r>
      <w:r w:rsidR="00D14686">
        <w:rPr>
          <w:rFonts w:ascii="Times New Roman" w:eastAsia="Times New Roman" w:hAnsi="Times New Roman" w:cs="Times New Roman"/>
          <w:color w:val="000000"/>
          <w:sz w:val="24"/>
          <w:szCs w:val="24"/>
        </w:rPr>
        <w:t>a flagrant violation of the USMC</w:t>
      </w:r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>A and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</w:t>
      </w:r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alarming example of how many employers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Mexico </w:t>
      </w:r>
      <w:r w:rsidR="00C917A4">
        <w:rPr>
          <w:rFonts w:ascii="Times New Roman" w:eastAsia="Times New Roman" w:hAnsi="Times New Roman" w:cs="Times New Roman"/>
          <w:color w:val="000000"/>
          <w:sz w:val="24"/>
          <w:szCs w:val="24"/>
        </w:rPr>
        <w:t>deny worker</w:t>
      </w:r>
      <w:r w:rsidR="006F0BD7">
        <w:rPr>
          <w:rFonts w:ascii="Times New Roman" w:eastAsia="Times New Roman" w:hAnsi="Times New Roman" w:cs="Times New Roman"/>
          <w:color w:val="000000"/>
          <w:sz w:val="24"/>
          <w:szCs w:val="24"/>
        </w:rPr>
        <w:t>s their rights</w:t>
      </w:r>
      <w:r w:rsidR="00B41343">
        <w:rPr>
          <w:rFonts w:ascii="Times New Roman" w:eastAsia="Times New Roman" w:hAnsi="Times New Roman" w:cs="Times New Roman"/>
          <w:color w:val="000000"/>
          <w:sz w:val="24"/>
          <w:szCs w:val="24"/>
        </w:rPr>
        <w:t>, often with the assistance of state and local authorities</w:t>
      </w:r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4B6B2C03" w14:textId="4D2AD2FF" w:rsidR="005D4EB9" w:rsidRDefault="006F0BD7" w:rsidP="005D4EB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orkers at the </w:t>
      </w:r>
      <w:proofErr w:type="spellStart"/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>Tridonex</w:t>
      </w:r>
      <w:proofErr w:type="spellEnd"/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ility</w:t>
      </w:r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toil under a “protection contract” – a collective bargaining agreement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reached </w:t>
      </w:r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>between management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company-controlled union – that they </w:t>
      </w:r>
      <w:r w:rsidR="0039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no role in negotiating and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never </w:t>
      </w:r>
      <w:r w:rsid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voted on.  </w:t>
      </w:r>
    </w:p>
    <w:p w14:paraId="13CC52F9" w14:textId="677BA385" w:rsidR="001E6CBA" w:rsidRDefault="005D4EB9" w:rsidP="001E6CBA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Fed up with poverty wages and lousy working conditions, a group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Tridonex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workers organized </w:t>
      </w:r>
      <w:r w:rsidR="00D77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join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independent trade union to replace the company-controlled protection union.  The company responded swiftly by firing hundreds of union supporters and compelling others to resign.  </w:t>
      </w:r>
    </w:p>
    <w:p w14:paraId="32094BAA" w14:textId="5880C6CB" w:rsidR="00BB3C72" w:rsidRPr="002E719E" w:rsidRDefault="005D4EB9" w:rsidP="00BB3C7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Instead of protecting the workers, the </w:t>
      </w:r>
      <w:r w:rsidR="00C45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="00C45781">
        <w:rPr>
          <w:rFonts w:ascii="Times New Roman" w:hAnsi="Times New Roman" w:cs="Times New Roman"/>
          <w:sz w:val="24"/>
          <w:szCs w:val="24"/>
        </w:rPr>
        <w:t xml:space="preserve">government of Tamaulipas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aided the company’s effort to crush the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independent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union by ignoring its lawful requests to schedule a democratic vote </w:t>
      </w:r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the </w:t>
      </w:r>
      <w:proofErr w:type="spellStart"/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>Tridonex</w:t>
      </w:r>
      <w:proofErr w:type="spellEnd"/>
      <w:r w:rsidR="00715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control of the existing collective bargaining agreement. </w:t>
      </w:r>
    </w:p>
    <w:p w14:paraId="4D00F944" w14:textId="7304CB94" w:rsidR="005D4EB9" w:rsidRPr="005D4EB9" w:rsidRDefault="005D4EB9" w:rsidP="005D4EB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Adding insult to injury, the </w:t>
      </w:r>
      <w:r w:rsidR="00C4578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overnment of Tamaulipas then filed trumped-up </w:t>
      </w:r>
      <w:r w:rsidRPr="00072E6C">
        <w:rPr>
          <w:rFonts w:ascii="Times New Roman" w:hAnsi="Times New Roman" w:cs="Times New Roman"/>
          <w:sz w:val="24"/>
          <w:szCs w:val="24"/>
        </w:rPr>
        <w:t xml:space="preserve">criminal charges against </w:t>
      </w:r>
      <w:r>
        <w:rPr>
          <w:rFonts w:ascii="Times New Roman" w:hAnsi="Times New Roman" w:cs="Times New Roman"/>
          <w:sz w:val="24"/>
          <w:szCs w:val="24"/>
        </w:rPr>
        <w:t>the independent union’s lawyer, Susana Prieto</w:t>
      </w:r>
      <w:r w:rsidR="00715097">
        <w:rPr>
          <w:rFonts w:ascii="Times New Roman" w:hAnsi="Times New Roman" w:cs="Times New Roman"/>
          <w:sz w:val="24"/>
          <w:szCs w:val="24"/>
        </w:rPr>
        <w:t xml:space="preserve"> Terrazas</w:t>
      </w:r>
      <w:r w:rsidRPr="00072E6C">
        <w:rPr>
          <w:rFonts w:ascii="Times New Roman" w:hAnsi="Times New Roman" w:cs="Times New Roman"/>
          <w:sz w:val="24"/>
          <w:szCs w:val="24"/>
        </w:rPr>
        <w:t xml:space="preserve">, as a result of which she </w:t>
      </w:r>
      <w:r w:rsidR="00B23D4D">
        <w:rPr>
          <w:rFonts w:ascii="Times New Roman" w:hAnsi="Times New Roman" w:cs="Times New Roman"/>
          <w:sz w:val="24"/>
          <w:szCs w:val="24"/>
        </w:rPr>
        <w:t xml:space="preserve">was imprisoned </w:t>
      </w:r>
      <w:r w:rsidR="00D779D1">
        <w:rPr>
          <w:rFonts w:ascii="Times New Roman" w:hAnsi="Times New Roman" w:cs="Times New Roman"/>
          <w:sz w:val="24"/>
          <w:szCs w:val="24"/>
        </w:rPr>
        <w:t>at</w:t>
      </w:r>
      <w:r w:rsidR="00B23D4D" w:rsidRPr="00CA476E">
        <w:rPr>
          <w:rFonts w:ascii="Times New Roman" w:hAnsi="Times New Roman" w:cs="Times New Roman"/>
          <w:sz w:val="24"/>
          <w:szCs w:val="24"/>
        </w:rPr>
        <w:t xml:space="preserve"> </w:t>
      </w:r>
      <w:r w:rsidR="00CA476E" w:rsidRPr="00CA476E">
        <w:rPr>
          <w:rFonts w:ascii="Times New Roman" w:hAnsi="Times New Roman" w:cs="Times New Roman"/>
          <w:sz w:val="24"/>
          <w:szCs w:val="24"/>
        </w:rPr>
        <w:t>a COVID-ridde</w:t>
      </w:r>
      <w:r w:rsidR="00CA476E" w:rsidRPr="003A38C1">
        <w:rPr>
          <w:rFonts w:ascii="Times New Roman" w:hAnsi="Times New Roman" w:cs="Times New Roman"/>
          <w:sz w:val="24"/>
          <w:szCs w:val="24"/>
        </w:rPr>
        <w:t>n state penitentiary</w:t>
      </w:r>
      <w:r w:rsidR="00CA476E">
        <w:rPr>
          <w:rFonts w:ascii="Times New Roman" w:hAnsi="Times New Roman" w:cs="Times New Roman"/>
          <w:sz w:val="24"/>
          <w:szCs w:val="24"/>
        </w:rPr>
        <w:t xml:space="preserve"> </w:t>
      </w:r>
      <w:r w:rsidR="00B23D4D">
        <w:rPr>
          <w:rFonts w:ascii="Times New Roman" w:hAnsi="Times New Roman" w:cs="Times New Roman"/>
          <w:sz w:val="24"/>
          <w:szCs w:val="24"/>
        </w:rPr>
        <w:t xml:space="preserve">and </w:t>
      </w:r>
      <w:r w:rsidR="00537D1D">
        <w:rPr>
          <w:rFonts w:ascii="Times New Roman" w:hAnsi="Times New Roman" w:cs="Times New Roman"/>
          <w:sz w:val="24"/>
          <w:szCs w:val="24"/>
        </w:rPr>
        <w:t xml:space="preserve">is now </w:t>
      </w:r>
      <w:r w:rsidR="00B23D4D">
        <w:rPr>
          <w:rFonts w:ascii="Times New Roman" w:hAnsi="Times New Roman" w:cs="Times New Roman"/>
          <w:sz w:val="24"/>
          <w:szCs w:val="24"/>
        </w:rPr>
        <w:t xml:space="preserve"> </w:t>
      </w:r>
      <w:r w:rsidRPr="00072E6C">
        <w:rPr>
          <w:rFonts w:ascii="Times New Roman" w:hAnsi="Times New Roman" w:cs="Times New Roman"/>
          <w:sz w:val="24"/>
          <w:szCs w:val="24"/>
        </w:rPr>
        <w:t xml:space="preserve"> barred from e</w:t>
      </w:r>
      <w:r w:rsidR="00C45781">
        <w:rPr>
          <w:rFonts w:ascii="Times New Roman" w:hAnsi="Times New Roman" w:cs="Times New Roman"/>
          <w:sz w:val="24"/>
          <w:szCs w:val="24"/>
        </w:rPr>
        <w:t>ntering the state of Tamaulipas</w:t>
      </w:r>
      <w:r w:rsidR="00B23D4D">
        <w:rPr>
          <w:rFonts w:ascii="Times New Roman" w:hAnsi="Times New Roman" w:cs="Times New Roman"/>
          <w:sz w:val="24"/>
          <w:szCs w:val="24"/>
        </w:rPr>
        <w:t xml:space="preserve"> where the </w:t>
      </w:r>
      <w:proofErr w:type="spellStart"/>
      <w:r w:rsidR="00B23D4D">
        <w:rPr>
          <w:rFonts w:ascii="Times New Roman" w:hAnsi="Times New Roman" w:cs="Times New Roman"/>
          <w:sz w:val="24"/>
          <w:szCs w:val="24"/>
        </w:rPr>
        <w:t>Tridonex</w:t>
      </w:r>
      <w:proofErr w:type="spellEnd"/>
      <w:r w:rsidR="00B23D4D">
        <w:rPr>
          <w:rFonts w:ascii="Times New Roman" w:hAnsi="Times New Roman" w:cs="Times New Roman"/>
          <w:sz w:val="24"/>
          <w:szCs w:val="24"/>
        </w:rPr>
        <w:t xml:space="preserve"> plant</w:t>
      </w:r>
      <w:r w:rsidR="00D779D1">
        <w:rPr>
          <w:rFonts w:ascii="Times New Roman" w:hAnsi="Times New Roman" w:cs="Times New Roman"/>
          <w:sz w:val="24"/>
          <w:szCs w:val="24"/>
        </w:rPr>
        <w:t>s</w:t>
      </w:r>
      <w:r w:rsidR="00B23D4D">
        <w:rPr>
          <w:rFonts w:ascii="Times New Roman" w:hAnsi="Times New Roman" w:cs="Times New Roman"/>
          <w:sz w:val="24"/>
          <w:szCs w:val="24"/>
        </w:rPr>
        <w:t xml:space="preserve"> and the workers she </w:t>
      </w:r>
      <w:r w:rsidR="00715097">
        <w:rPr>
          <w:rFonts w:ascii="Times New Roman" w:hAnsi="Times New Roman" w:cs="Times New Roman"/>
          <w:sz w:val="24"/>
          <w:szCs w:val="24"/>
        </w:rPr>
        <w:t>represents</w:t>
      </w:r>
      <w:r w:rsidR="00B23D4D">
        <w:rPr>
          <w:rFonts w:ascii="Times New Roman" w:hAnsi="Times New Roman" w:cs="Times New Roman"/>
          <w:sz w:val="24"/>
          <w:szCs w:val="24"/>
        </w:rPr>
        <w:t xml:space="preserve"> are located</w:t>
      </w:r>
      <w:r w:rsidR="00C45781">
        <w:rPr>
          <w:rFonts w:ascii="Times New Roman" w:hAnsi="Times New Roman" w:cs="Times New Roman"/>
          <w:sz w:val="24"/>
          <w:szCs w:val="24"/>
        </w:rPr>
        <w:t xml:space="preserve">. </w:t>
      </w:r>
      <w:r w:rsidRPr="005D4EB9">
        <w:rPr>
          <w:rFonts w:ascii="Times New Roman" w:hAnsi="Times New Roman" w:cs="Times New Roman"/>
          <w:sz w:val="24"/>
          <w:szCs w:val="24"/>
        </w:rPr>
        <w:t>The prosecution of Prieto was covered extensively in the press and has had a profound chilling effect on workers’ rights across Mexico</w:t>
      </w:r>
      <w:r w:rsidR="008B14F6">
        <w:rPr>
          <w:rFonts w:ascii="Times New Roman" w:hAnsi="Times New Roman" w:cs="Times New Roman"/>
          <w:sz w:val="24"/>
          <w:szCs w:val="24"/>
        </w:rPr>
        <w:t>,</w:t>
      </w:r>
      <w:r w:rsidR="00181FEF">
        <w:rPr>
          <w:rFonts w:ascii="Times New Roman" w:hAnsi="Times New Roman" w:cs="Times New Roman"/>
          <w:sz w:val="24"/>
          <w:szCs w:val="24"/>
        </w:rPr>
        <w:t xml:space="preserve"> which must not be allowed to stand</w:t>
      </w:r>
      <w:r w:rsidRPr="005D4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F56B1A" w14:textId="1A02F4EA" w:rsidR="005D4EB9" w:rsidRDefault="005D4EB9" w:rsidP="005D4EB9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This case</w:t>
      </w:r>
      <w:r w:rsidRP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provides a critical test of whether Mexico’s labor reforms and USMCA’s Rapid Response Mechanism can deliver for Mexican workers</w:t>
      </w:r>
      <w:r w:rsidR="00C8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are</w:t>
      </w:r>
      <w:r w:rsidRP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denied their fundamental right to organize and </w:t>
      </w:r>
      <w:r w:rsidR="00C862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empower them to </w:t>
      </w:r>
      <w:r w:rsidRPr="005D4EB9">
        <w:rPr>
          <w:rFonts w:ascii="Times New Roman" w:eastAsia="Times New Roman" w:hAnsi="Times New Roman" w:cs="Times New Roman"/>
          <w:color w:val="000000"/>
          <w:sz w:val="24"/>
          <w:szCs w:val="24"/>
        </w:rPr>
        <w:t>bargain for better wages and working conditions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E3A8AE" w14:textId="77777777" w:rsidR="002E719E" w:rsidRPr="00DD38D2" w:rsidRDefault="002E719E" w:rsidP="00DD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51A035" w14:textId="5459DA78" w:rsidR="006278CA" w:rsidRPr="005D4EB9" w:rsidRDefault="005D4EB9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5D4E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Timing</w:t>
      </w:r>
      <w:r w:rsidR="000434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and goal of complaint</w:t>
      </w:r>
    </w:p>
    <w:p w14:paraId="643229EF" w14:textId="13E02004" w:rsidR="004A6E55" w:rsidRDefault="004A6E55" w:rsidP="0084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390057" w14:textId="1188EB51" w:rsidR="004A6E55" w:rsidRDefault="00FE459A" w:rsidP="004A6E55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Since USMCA entered into force 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>reports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multiple cases of worker abuse across Mexico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building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The COVID pandemic </w:t>
      </w:r>
      <w:r w:rsidR="00C45781">
        <w:rPr>
          <w:rFonts w:ascii="Times New Roman" w:eastAsia="Times New Roman" w:hAnsi="Times New Roman" w:cs="Times New Roman"/>
          <w:color w:val="000000"/>
          <w:sz w:val="24"/>
          <w:szCs w:val="24"/>
        </w:rPr>
        <w:t>complicated the fact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5781">
        <w:rPr>
          <w:rFonts w:ascii="Times New Roman" w:eastAsia="Times New Roman" w:hAnsi="Times New Roman" w:cs="Times New Roman"/>
          <w:color w:val="000000"/>
          <w:sz w:val="24"/>
          <w:szCs w:val="24"/>
        </w:rPr>
        <w:t>gathering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but we feel confident that this is a very strong first case. </w:t>
      </w:r>
      <w:r w:rsidR="00C72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8D817B" w14:textId="330FD18F" w:rsidR="008A66F2" w:rsidRDefault="00FE459A" w:rsidP="00516C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Now that Ambassador Tai and her team are in place, </w:t>
      </w:r>
      <w:r w:rsidR="00693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we expect the Department of Labor to fill out its ILAB team shortly, </w:t>
      </w:r>
      <w:r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have </w:t>
      </w:r>
      <w:r w:rsidR="00552FC9"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>the ut</w:t>
      </w:r>
      <w:r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confidence </w:t>
      </w:r>
      <w:r w:rsidR="00693DD1">
        <w:rPr>
          <w:rFonts w:ascii="Times New Roman" w:eastAsia="Times New Roman" w:hAnsi="Times New Roman" w:cs="Times New Roman"/>
          <w:color w:val="000000"/>
          <w:sz w:val="24"/>
          <w:szCs w:val="24"/>
        </w:rPr>
        <w:t>the Biden Administration</w:t>
      </w:r>
      <w:r w:rsidR="00693DD1"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vigorously pursue this case to obtain justice for </w:t>
      </w:r>
      <w:r w:rsidR="008A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unjustly terminated </w:t>
      </w:r>
      <w:r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>workers</w:t>
      </w:r>
      <w:r w:rsidR="008A66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C907CF3" w14:textId="62908B8C" w:rsidR="009C12B8" w:rsidRDefault="008A66F2" w:rsidP="00516C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successful resolution of this case is essential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>.  It</w:t>
      </w:r>
      <w:r w:rsidR="00C0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4E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send a </w:t>
      </w:r>
      <w:r w:rsidR="00FE459A"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message to Mexican employers </w:t>
      </w:r>
      <w:r w:rsidR="00E7355C"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and local </w:t>
      </w:r>
      <w:r w:rsidR="00E7355C"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government officials </w:t>
      </w:r>
      <w:r w:rsidR="00FE459A" w:rsidRP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continue to </w:t>
      </w:r>
      <w:r w:rsidR="00E73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resist implementation of labor law reforms. </w:t>
      </w:r>
    </w:p>
    <w:p w14:paraId="27156D2A" w14:textId="17E77F7E" w:rsidR="00061B8E" w:rsidRDefault="00061B8E" w:rsidP="00061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07F75B" w14:textId="77777777" w:rsidR="00061B8E" w:rsidRDefault="00061B8E" w:rsidP="00061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14:paraId="213CBC68" w14:textId="29E53C68" w:rsidR="00061B8E" w:rsidRDefault="00061B8E" w:rsidP="00DD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Additional Messaging</w:t>
      </w:r>
    </w:p>
    <w:p w14:paraId="312FA6DA" w14:textId="77777777" w:rsidR="004F4E21" w:rsidRPr="00DD38D2" w:rsidRDefault="004F4E21" w:rsidP="00DD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2149F13" w14:textId="0C20C0C1" w:rsidR="00061B8E" w:rsidRPr="00271047" w:rsidRDefault="00061B8E" w:rsidP="00061B8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177D">
        <w:rPr>
          <w:rFonts w:ascii="Times New Roman" w:eastAsia="Times New Roman" w:hAnsi="Times New Roman" w:cs="Times New Roman"/>
          <w:color w:val="000000"/>
          <w:sz w:val="24"/>
          <w:szCs w:val="24"/>
        </w:rPr>
        <w:t>Working together, congressional Democrats, labor unions</w:t>
      </w:r>
      <w:r w:rsidR="004F4E21" w:rsidRPr="0054177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41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activists nationwide 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="00AA0AF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stronger labor standards and enforcement in the revised NAFTA. </w:t>
      </w:r>
    </w:p>
    <w:p w14:paraId="63C9146D" w14:textId="26F50A7C" w:rsidR="00AA0AFA" w:rsidRPr="00271047" w:rsidRDefault="00061B8E" w:rsidP="00061B8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The workers in this case have been denied basic labor rights guaranteed under</w:t>
      </w:r>
      <w:r w:rsidR="00662518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Mexican law and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USMCA</w:t>
      </w:r>
      <w:r w:rsidR="00AA0AF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C2765B5" w14:textId="5228E174" w:rsidR="00061B8E" w:rsidRPr="00271047" w:rsidRDefault="00061B8E" w:rsidP="00AA0AFA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Workers trying to form an independent union at the Matamoros “</w:t>
      </w:r>
      <w:proofErr w:type="spellStart"/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Tridonex</w:t>
      </w:r>
      <w:proofErr w:type="spellEnd"/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” facility were fired</w:t>
      </w:r>
      <w:r w:rsidR="00AA0AF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their independent union was never recognized</w:t>
      </w:r>
      <w:r w:rsidR="00AA0AF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B69E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An e</w:t>
      </w:r>
      <w:r w:rsidR="00AA0AF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lection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decide control over the contract has not happened</w:t>
      </w:r>
      <w:r w:rsidR="00FB69E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9E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company continued to pay dues to a protection union </w:t>
      </w:r>
      <w:r w:rsidR="00FB69E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while the independent union’s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lawyer </w:t>
      </w:r>
      <w:r w:rsidR="004A7E74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imprisoned on false charges.</w:t>
      </w:r>
    </w:p>
    <w:p w14:paraId="6E75A75E" w14:textId="05D7FA05" w:rsidR="00061B8E" w:rsidRPr="00271047" w:rsidRDefault="00061B8E" w:rsidP="00061B8E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expect the USMCA Rapid Response labor rights enforcement mechanism to remedy outrageous violations of workers’ rights at the Matamoros </w:t>
      </w:r>
      <w:proofErr w:type="spellStart"/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>Tridonex</w:t>
      </w:r>
      <w:proofErr w:type="spellEnd"/>
      <w:r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auto parts plants</w:t>
      </w:r>
      <w:r w:rsidR="00AA0AFA" w:rsidRPr="00271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are committed to enforcing the labor standards in USMCA to protect workers.</w:t>
      </w:r>
    </w:p>
    <w:bookmarkEnd w:id="0"/>
    <w:p w14:paraId="2712BDCC" w14:textId="77777777" w:rsidR="00061B8E" w:rsidRPr="00DD38D2" w:rsidRDefault="00061B8E" w:rsidP="00DD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6FF734" w14:textId="5356818C" w:rsidR="00433DA8" w:rsidRDefault="00433DA8" w:rsidP="00A0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9FDB9FB" w14:textId="25D4B71D" w:rsidR="00EA5B7F" w:rsidRDefault="00EA5B7F" w:rsidP="00555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5B7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412F" w14:textId="77777777" w:rsidR="005B3EC1" w:rsidRDefault="005B3EC1" w:rsidP="00E4183C">
      <w:pPr>
        <w:spacing w:after="0" w:line="240" w:lineRule="auto"/>
      </w:pPr>
      <w:r>
        <w:separator/>
      </w:r>
    </w:p>
  </w:endnote>
  <w:endnote w:type="continuationSeparator" w:id="0">
    <w:p w14:paraId="23680E6D" w14:textId="77777777" w:rsidR="005B3EC1" w:rsidRDefault="005B3EC1" w:rsidP="00E4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020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095D2" w14:textId="7775D553" w:rsidR="00E4183C" w:rsidRDefault="00E418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546C52" w14:textId="77777777" w:rsidR="00E4183C" w:rsidRDefault="00E4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B7F" w14:textId="77777777" w:rsidR="005B3EC1" w:rsidRDefault="005B3EC1" w:rsidP="00E4183C">
      <w:pPr>
        <w:spacing w:after="0" w:line="240" w:lineRule="auto"/>
      </w:pPr>
      <w:r>
        <w:separator/>
      </w:r>
    </w:p>
  </w:footnote>
  <w:footnote w:type="continuationSeparator" w:id="0">
    <w:p w14:paraId="13B6B547" w14:textId="77777777" w:rsidR="005B3EC1" w:rsidRDefault="005B3EC1" w:rsidP="00E41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D0D"/>
    <w:multiLevelType w:val="hybridMultilevel"/>
    <w:tmpl w:val="0BF6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FA6"/>
    <w:multiLevelType w:val="hybridMultilevel"/>
    <w:tmpl w:val="6C48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ADF"/>
    <w:multiLevelType w:val="hybridMultilevel"/>
    <w:tmpl w:val="A0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B9B"/>
    <w:multiLevelType w:val="hybridMultilevel"/>
    <w:tmpl w:val="B5AE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91FC5"/>
    <w:multiLevelType w:val="hybridMultilevel"/>
    <w:tmpl w:val="353C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7257B"/>
    <w:multiLevelType w:val="hybridMultilevel"/>
    <w:tmpl w:val="16F4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57441"/>
    <w:multiLevelType w:val="hybridMultilevel"/>
    <w:tmpl w:val="16D4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603"/>
    <w:multiLevelType w:val="hybridMultilevel"/>
    <w:tmpl w:val="8214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346F"/>
    <w:multiLevelType w:val="hybridMultilevel"/>
    <w:tmpl w:val="8ED6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17C2"/>
    <w:multiLevelType w:val="hybridMultilevel"/>
    <w:tmpl w:val="9002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224"/>
    <w:multiLevelType w:val="hybridMultilevel"/>
    <w:tmpl w:val="9DB4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E50F2"/>
    <w:multiLevelType w:val="hybridMultilevel"/>
    <w:tmpl w:val="149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14CB"/>
    <w:multiLevelType w:val="hybridMultilevel"/>
    <w:tmpl w:val="632A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57343"/>
    <w:multiLevelType w:val="hybridMultilevel"/>
    <w:tmpl w:val="44FA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D26F6"/>
    <w:multiLevelType w:val="hybridMultilevel"/>
    <w:tmpl w:val="C1FC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02827"/>
    <w:multiLevelType w:val="hybridMultilevel"/>
    <w:tmpl w:val="1DF82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44B30"/>
    <w:multiLevelType w:val="hybridMultilevel"/>
    <w:tmpl w:val="539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6229"/>
    <w:multiLevelType w:val="hybridMultilevel"/>
    <w:tmpl w:val="0EEE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04F9C"/>
    <w:multiLevelType w:val="hybridMultilevel"/>
    <w:tmpl w:val="93BC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FC2"/>
    <w:multiLevelType w:val="hybridMultilevel"/>
    <w:tmpl w:val="D4BCC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8289B"/>
    <w:multiLevelType w:val="hybridMultilevel"/>
    <w:tmpl w:val="0FE05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10D3"/>
    <w:multiLevelType w:val="hybridMultilevel"/>
    <w:tmpl w:val="3F5C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F38E9"/>
    <w:multiLevelType w:val="hybridMultilevel"/>
    <w:tmpl w:val="27E0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70036"/>
    <w:multiLevelType w:val="hybridMultilevel"/>
    <w:tmpl w:val="78DC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B0D00"/>
    <w:multiLevelType w:val="hybridMultilevel"/>
    <w:tmpl w:val="B33A5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2DD6"/>
    <w:multiLevelType w:val="hybridMultilevel"/>
    <w:tmpl w:val="5278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A5B11"/>
    <w:multiLevelType w:val="hybridMultilevel"/>
    <w:tmpl w:val="C162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5C6A2D"/>
    <w:multiLevelType w:val="hybridMultilevel"/>
    <w:tmpl w:val="F854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E4F38"/>
    <w:multiLevelType w:val="hybridMultilevel"/>
    <w:tmpl w:val="98C6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36EE1"/>
    <w:multiLevelType w:val="hybridMultilevel"/>
    <w:tmpl w:val="9172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13"/>
  </w:num>
  <w:num w:numId="5">
    <w:abstractNumId w:val="25"/>
  </w:num>
  <w:num w:numId="6">
    <w:abstractNumId w:val="10"/>
  </w:num>
  <w:num w:numId="7">
    <w:abstractNumId w:val="5"/>
  </w:num>
  <w:num w:numId="8">
    <w:abstractNumId w:val="18"/>
  </w:num>
  <w:num w:numId="9">
    <w:abstractNumId w:val="22"/>
  </w:num>
  <w:num w:numId="10">
    <w:abstractNumId w:val="21"/>
  </w:num>
  <w:num w:numId="11">
    <w:abstractNumId w:val="2"/>
  </w:num>
  <w:num w:numId="12">
    <w:abstractNumId w:val="12"/>
  </w:num>
  <w:num w:numId="13">
    <w:abstractNumId w:val="23"/>
  </w:num>
  <w:num w:numId="14">
    <w:abstractNumId w:val="3"/>
  </w:num>
  <w:num w:numId="15">
    <w:abstractNumId w:val="19"/>
  </w:num>
  <w:num w:numId="16">
    <w:abstractNumId w:val="26"/>
  </w:num>
  <w:num w:numId="17">
    <w:abstractNumId w:val="8"/>
  </w:num>
  <w:num w:numId="18">
    <w:abstractNumId w:val="6"/>
  </w:num>
  <w:num w:numId="19">
    <w:abstractNumId w:val="24"/>
  </w:num>
  <w:num w:numId="20">
    <w:abstractNumId w:val="15"/>
  </w:num>
  <w:num w:numId="21">
    <w:abstractNumId w:val="0"/>
  </w:num>
  <w:num w:numId="22">
    <w:abstractNumId w:val="9"/>
  </w:num>
  <w:num w:numId="23">
    <w:abstractNumId w:val="29"/>
  </w:num>
  <w:num w:numId="24">
    <w:abstractNumId w:val="16"/>
  </w:num>
  <w:num w:numId="25">
    <w:abstractNumId w:val="27"/>
  </w:num>
  <w:num w:numId="26">
    <w:abstractNumId w:val="14"/>
  </w:num>
  <w:num w:numId="27">
    <w:abstractNumId w:val="17"/>
  </w:num>
  <w:num w:numId="28">
    <w:abstractNumId w:val="11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0A"/>
    <w:rsid w:val="0000149B"/>
    <w:rsid w:val="000137CB"/>
    <w:rsid w:val="0001470D"/>
    <w:rsid w:val="0002216F"/>
    <w:rsid w:val="000335E6"/>
    <w:rsid w:val="00035387"/>
    <w:rsid w:val="0004342F"/>
    <w:rsid w:val="00061B8E"/>
    <w:rsid w:val="00070D78"/>
    <w:rsid w:val="0007149F"/>
    <w:rsid w:val="00076384"/>
    <w:rsid w:val="00094C99"/>
    <w:rsid w:val="000A528E"/>
    <w:rsid w:val="000C4BA6"/>
    <w:rsid w:val="000D5FE7"/>
    <w:rsid w:val="000E7BF6"/>
    <w:rsid w:val="000F60BB"/>
    <w:rsid w:val="00102342"/>
    <w:rsid w:val="00104F4D"/>
    <w:rsid w:val="00121117"/>
    <w:rsid w:val="00132FD4"/>
    <w:rsid w:val="001416EA"/>
    <w:rsid w:val="00156687"/>
    <w:rsid w:val="00161E60"/>
    <w:rsid w:val="00167E33"/>
    <w:rsid w:val="00181FEF"/>
    <w:rsid w:val="001930C5"/>
    <w:rsid w:val="00195909"/>
    <w:rsid w:val="00196CF7"/>
    <w:rsid w:val="001A01B6"/>
    <w:rsid w:val="001C5865"/>
    <w:rsid w:val="001D77EC"/>
    <w:rsid w:val="001E27C5"/>
    <w:rsid w:val="001E39D0"/>
    <w:rsid w:val="001E6CBA"/>
    <w:rsid w:val="001F191E"/>
    <w:rsid w:val="001F2AEE"/>
    <w:rsid w:val="001F5A60"/>
    <w:rsid w:val="0021436D"/>
    <w:rsid w:val="00233A82"/>
    <w:rsid w:val="002370B1"/>
    <w:rsid w:val="002451FC"/>
    <w:rsid w:val="00254CC5"/>
    <w:rsid w:val="00256F1B"/>
    <w:rsid w:val="00257CCA"/>
    <w:rsid w:val="0027010C"/>
    <w:rsid w:val="00271047"/>
    <w:rsid w:val="00274ED2"/>
    <w:rsid w:val="00277BC9"/>
    <w:rsid w:val="00293AEC"/>
    <w:rsid w:val="002A21FF"/>
    <w:rsid w:val="002A2BCB"/>
    <w:rsid w:val="002A4ABC"/>
    <w:rsid w:val="002B105F"/>
    <w:rsid w:val="002B1853"/>
    <w:rsid w:val="002C1119"/>
    <w:rsid w:val="002D699B"/>
    <w:rsid w:val="002E0291"/>
    <w:rsid w:val="002E6469"/>
    <w:rsid w:val="002E719E"/>
    <w:rsid w:val="003064A2"/>
    <w:rsid w:val="003079C7"/>
    <w:rsid w:val="00307C22"/>
    <w:rsid w:val="00311451"/>
    <w:rsid w:val="00312C6D"/>
    <w:rsid w:val="003204B4"/>
    <w:rsid w:val="00331342"/>
    <w:rsid w:val="00332E2A"/>
    <w:rsid w:val="0033380E"/>
    <w:rsid w:val="00344EEF"/>
    <w:rsid w:val="00347AFC"/>
    <w:rsid w:val="00355E49"/>
    <w:rsid w:val="00366957"/>
    <w:rsid w:val="003719AB"/>
    <w:rsid w:val="00390FEF"/>
    <w:rsid w:val="00396A11"/>
    <w:rsid w:val="003A38C1"/>
    <w:rsid w:val="003B46D7"/>
    <w:rsid w:val="003B7489"/>
    <w:rsid w:val="0040295E"/>
    <w:rsid w:val="004330E6"/>
    <w:rsid w:val="00433B58"/>
    <w:rsid w:val="00433DA8"/>
    <w:rsid w:val="00434987"/>
    <w:rsid w:val="00435002"/>
    <w:rsid w:val="0043551F"/>
    <w:rsid w:val="00440AFF"/>
    <w:rsid w:val="0044252C"/>
    <w:rsid w:val="004553AC"/>
    <w:rsid w:val="004642FD"/>
    <w:rsid w:val="0046601B"/>
    <w:rsid w:val="0047181D"/>
    <w:rsid w:val="00474945"/>
    <w:rsid w:val="00477CA5"/>
    <w:rsid w:val="00483C73"/>
    <w:rsid w:val="00490EF2"/>
    <w:rsid w:val="004A4C4F"/>
    <w:rsid w:val="004A6E55"/>
    <w:rsid w:val="004A7E74"/>
    <w:rsid w:val="004D6470"/>
    <w:rsid w:val="004E5787"/>
    <w:rsid w:val="004F4E21"/>
    <w:rsid w:val="004F5DE2"/>
    <w:rsid w:val="004F7EB6"/>
    <w:rsid w:val="0050323D"/>
    <w:rsid w:val="00505D06"/>
    <w:rsid w:val="0050729E"/>
    <w:rsid w:val="0051150F"/>
    <w:rsid w:val="0051249F"/>
    <w:rsid w:val="00524FDE"/>
    <w:rsid w:val="005378B2"/>
    <w:rsid w:val="00537D1D"/>
    <w:rsid w:val="0054177D"/>
    <w:rsid w:val="0054346D"/>
    <w:rsid w:val="00552FC9"/>
    <w:rsid w:val="0055558F"/>
    <w:rsid w:val="00561347"/>
    <w:rsid w:val="00565ABC"/>
    <w:rsid w:val="005717C0"/>
    <w:rsid w:val="00581802"/>
    <w:rsid w:val="00584D2E"/>
    <w:rsid w:val="005B274C"/>
    <w:rsid w:val="005B3C73"/>
    <w:rsid w:val="005B3D07"/>
    <w:rsid w:val="005B3EC1"/>
    <w:rsid w:val="005B5046"/>
    <w:rsid w:val="005C6DF6"/>
    <w:rsid w:val="005D34CC"/>
    <w:rsid w:val="005D4EB9"/>
    <w:rsid w:val="005D76BA"/>
    <w:rsid w:val="005F3FE6"/>
    <w:rsid w:val="00612D70"/>
    <w:rsid w:val="00616210"/>
    <w:rsid w:val="0061727A"/>
    <w:rsid w:val="006173E3"/>
    <w:rsid w:val="00621DE4"/>
    <w:rsid w:val="006278CA"/>
    <w:rsid w:val="0063519F"/>
    <w:rsid w:val="00635EC6"/>
    <w:rsid w:val="00662518"/>
    <w:rsid w:val="00673524"/>
    <w:rsid w:val="0067552E"/>
    <w:rsid w:val="00676458"/>
    <w:rsid w:val="006865FE"/>
    <w:rsid w:val="006920B3"/>
    <w:rsid w:val="00693DD1"/>
    <w:rsid w:val="00694554"/>
    <w:rsid w:val="006948DA"/>
    <w:rsid w:val="006B6494"/>
    <w:rsid w:val="006C0033"/>
    <w:rsid w:val="006C35B5"/>
    <w:rsid w:val="006C5254"/>
    <w:rsid w:val="006D6707"/>
    <w:rsid w:val="006F0BD7"/>
    <w:rsid w:val="006F5966"/>
    <w:rsid w:val="007047DD"/>
    <w:rsid w:val="00714920"/>
    <w:rsid w:val="00715097"/>
    <w:rsid w:val="00721BD8"/>
    <w:rsid w:val="00731281"/>
    <w:rsid w:val="0073408C"/>
    <w:rsid w:val="00734F24"/>
    <w:rsid w:val="007370C8"/>
    <w:rsid w:val="0074173C"/>
    <w:rsid w:val="00750C78"/>
    <w:rsid w:val="00751223"/>
    <w:rsid w:val="00766C44"/>
    <w:rsid w:val="0077487D"/>
    <w:rsid w:val="007751E5"/>
    <w:rsid w:val="0078194F"/>
    <w:rsid w:val="007834CC"/>
    <w:rsid w:val="00787991"/>
    <w:rsid w:val="0079031E"/>
    <w:rsid w:val="0079095D"/>
    <w:rsid w:val="0079773F"/>
    <w:rsid w:val="007A0B9B"/>
    <w:rsid w:val="007A13AD"/>
    <w:rsid w:val="007A2C50"/>
    <w:rsid w:val="007A60BA"/>
    <w:rsid w:val="007A68A4"/>
    <w:rsid w:val="007C3BFA"/>
    <w:rsid w:val="007C7A58"/>
    <w:rsid w:val="007E158F"/>
    <w:rsid w:val="00800713"/>
    <w:rsid w:val="008209B5"/>
    <w:rsid w:val="00821117"/>
    <w:rsid w:val="00824E2F"/>
    <w:rsid w:val="00825C46"/>
    <w:rsid w:val="008300CC"/>
    <w:rsid w:val="0083531B"/>
    <w:rsid w:val="00841F45"/>
    <w:rsid w:val="0084535B"/>
    <w:rsid w:val="00847E6C"/>
    <w:rsid w:val="00850A2C"/>
    <w:rsid w:val="00853746"/>
    <w:rsid w:val="00856BBE"/>
    <w:rsid w:val="0085758F"/>
    <w:rsid w:val="00861558"/>
    <w:rsid w:val="008662FC"/>
    <w:rsid w:val="00880B21"/>
    <w:rsid w:val="008828D9"/>
    <w:rsid w:val="00886932"/>
    <w:rsid w:val="00887538"/>
    <w:rsid w:val="00894042"/>
    <w:rsid w:val="00894837"/>
    <w:rsid w:val="0089748C"/>
    <w:rsid w:val="008A11ED"/>
    <w:rsid w:val="008A30CD"/>
    <w:rsid w:val="008A30EF"/>
    <w:rsid w:val="008A66F2"/>
    <w:rsid w:val="008B0016"/>
    <w:rsid w:val="008B14F6"/>
    <w:rsid w:val="008B755D"/>
    <w:rsid w:val="008C4284"/>
    <w:rsid w:val="008C43EA"/>
    <w:rsid w:val="008C5713"/>
    <w:rsid w:val="008C591C"/>
    <w:rsid w:val="008C7338"/>
    <w:rsid w:val="008F0149"/>
    <w:rsid w:val="008F07C4"/>
    <w:rsid w:val="008F70C3"/>
    <w:rsid w:val="00902839"/>
    <w:rsid w:val="0090317A"/>
    <w:rsid w:val="009123BE"/>
    <w:rsid w:val="00915676"/>
    <w:rsid w:val="0093290A"/>
    <w:rsid w:val="00941F83"/>
    <w:rsid w:val="0095659C"/>
    <w:rsid w:val="00964EAF"/>
    <w:rsid w:val="00973803"/>
    <w:rsid w:val="009770C7"/>
    <w:rsid w:val="00982C04"/>
    <w:rsid w:val="00984B6C"/>
    <w:rsid w:val="00992634"/>
    <w:rsid w:val="009A336B"/>
    <w:rsid w:val="009B20CA"/>
    <w:rsid w:val="009B2BF0"/>
    <w:rsid w:val="009B7272"/>
    <w:rsid w:val="009C12B8"/>
    <w:rsid w:val="009C782F"/>
    <w:rsid w:val="009D1C59"/>
    <w:rsid w:val="009D4A7A"/>
    <w:rsid w:val="009D54A9"/>
    <w:rsid w:val="009D5876"/>
    <w:rsid w:val="009E4E04"/>
    <w:rsid w:val="009E6224"/>
    <w:rsid w:val="009F1578"/>
    <w:rsid w:val="00A011BF"/>
    <w:rsid w:val="00A07293"/>
    <w:rsid w:val="00A12EAE"/>
    <w:rsid w:val="00A16989"/>
    <w:rsid w:val="00A2640F"/>
    <w:rsid w:val="00A3516B"/>
    <w:rsid w:val="00A44D7B"/>
    <w:rsid w:val="00A44F62"/>
    <w:rsid w:val="00A51CE4"/>
    <w:rsid w:val="00A63C59"/>
    <w:rsid w:val="00A70B5D"/>
    <w:rsid w:val="00A908DD"/>
    <w:rsid w:val="00AA0AFA"/>
    <w:rsid w:val="00AD2B1C"/>
    <w:rsid w:val="00AD64BA"/>
    <w:rsid w:val="00AE0B0B"/>
    <w:rsid w:val="00AE260A"/>
    <w:rsid w:val="00AE3DCF"/>
    <w:rsid w:val="00AE4D46"/>
    <w:rsid w:val="00AF5CF5"/>
    <w:rsid w:val="00B02872"/>
    <w:rsid w:val="00B227B6"/>
    <w:rsid w:val="00B23D4D"/>
    <w:rsid w:val="00B25827"/>
    <w:rsid w:val="00B27648"/>
    <w:rsid w:val="00B364A3"/>
    <w:rsid w:val="00B36F9A"/>
    <w:rsid w:val="00B411F5"/>
    <w:rsid w:val="00B41343"/>
    <w:rsid w:val="00B6645D"/>
    <w:rsid w:val="00B721E7"/>
    <w:rsid w:val="00B92C68"/>
    <w:rsid w:val="00BA5BAE"/>
    <w:rsid w:val="00BA76E1"/>
    <w:rsid w:val="00BB3C72"/>
    <w:rsid w:val="00BB4B25"/>
    <w:rsid w:val="00BC3B1A"/>
    <w:rsid w:val="00BD1435"/>
    <w:rsid w:val="00BD3DC5"/>
    <w:rsid w:val="00BE08CB"/>
    <w:rsid w:val="00C049CF"/>
    <w:rsid w:val="00C067C5"/>
    <w:rsid w:val="00C10338"/>
    <w:rsid w:val="00C12D01"/>
    <w:rsid w:val="00C14058"/>
    <w:rsid w:val="00C327D1"/>
    <w:rsid w:val="00C45781"/>
    <w:rsid w:val="00C72233"/>
    <w:rsid w:val="00C81004"/>
    <w:rsid w:val="00C81D2D"/>
    <w:rsid w:val="00C832C3"/>
    <w:rsid w:val="00C862EF"/>
    <w:rsid w:val="00C872D6"/>
    <w:rsid w:val="00C917A4"/>
    <w:rsid w:val="00C93CB6"/>
    <w:rsid w:val="00C94D95"/>
    <w:rsid w:val="00C96B72"/>
    <w:rsid w:val="00CA2E7A"/>
    <w:rsid w:val="00CA476E"/>
    <w:rsid w:val="00CA5D3C"/>
    <w:rsid w:val="00CD428F"/>
    <w:rsid w:val="00CE054E"/>
    <w:rsid w:val="00CE17CF"/>
    <w:rsid w:val="00CE50A6"/>
    <w:rsid w:val="00CF000A"/>
    <w:rsid w:val="00D00C2A"/>
    <w:rsid w:val="00D11841"/>
    <w:rsid w:val="00D12EA7"/>
    <w:rsid w:val="00D14686"/>
    <w:rsid w:val="00D14FFD"/>
    <w:rsid w:val="00D25F05"/>
    <w:rsid w:val="00D27D3F"/>
    <w:rsid w:val="00D30FFE"/>
    <w:rsid w:val="00D729F6"/>
    <w:rsid w:val="00D734ED"/>
    <w:rsid w:val="00D779D1"/>
    <w:rsid w:val="00D923E0"/>
    <w:rsid w:val="00DA0F66"/>
    <w:rsid w:val="00DA3392"/>
    <w:rsid w:val="00DA41BE"/>
    <w:rsid w:val="00DD38D2"/>
    <w:rsid w:val="00DF049F"/>
    <w:rsid w:val="00E01E5F"/>
    <w:rsid w:val="00E03081"/>
    <w:rsid w:val="00E043DB"/>
    <w:rsid w:val="00E051BF"/>
    <w:rsid w:val="00E11551"/>
    <w:rsid w:val="00E12320"/>
    <w:rsid w:val="00E22907"/>
    <w:rsid w:val="00E2520B"/>
    <w:rsid w:val="00E4183C"/>
    <w:rsid w:val="00E508E0"/>
    <w:rsid w:val="00E52189"/>
    <w:rsid w:val="00E53C6E"/>
    <w:rsid w:val="00E54770"/>
    <w:rsid w:val="00E573B4"/>
    <w:rsid w:val="00E70DBA"/>
    <w:rsid w:val="00E7355C"/>
    <w:rsid w:val="00E74A83"/>
    <w:rsid w:val="00E93474"/>
    <w:rsid w:val="00EA2F80"/>
    <w:rsid w:val="00EA5B7F"/>
    <w:rsid w:val="00EC479E"/>
    <w:rsid w:val="00EC4A8F"/>
    <w:rsid w:val="00EF25BF"/>
    <w:rsid w:val="00F15664"/>
    <w:rsid w:val="00F15739"/>
    <w:rsid w:val="00F17D02"/>
    <w:rsid w:val="00F32A8F"/>
    <w:rsid w:val="00F50068"/>
    <w:rsid w:val="00F571BA"/>
    <w:rsid w:val="00F66BA2"/>
    <w:rsid w:val="00F70929"/>
    <w:rsid w:val="00F716B7"/>
    <w:rsid w:val="00F72222"/>
    <w:rsid w:val="00F748D5"/>
    <w:rsid w:val="00FA2517"/>
    <w:rsid w:val="00FB1A65"/>
    <w:rsid w:val="00FB69EA"/>
    <w:rsid w:val="00FD44FA"/>
    <w:rsid w:val="00FD535B"/>
    <w:rsid w:val="00FE2C83"/>
    <w:rsid w:val="00FE459A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B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290A"/>
  </w:style>
  <w:style w:type="paragraph" w:styleId="ListParagraph">
    <w:name w:val="List Paragraph"/>
    <w:basedOn w:val="Normal"/>
    <w:uiPriority w:val="34"/>
    <w:qFormat/>
    <w:rsid w:val="00C872D6"/>
    <w:pPr>
      <w:ind w:left="720"/>
      <w:contextualSpacing/>
    </w:pPr>
  </w:style>
  <w:style w:type="paragraph" w:customStyle="1" w:styleId="qowt-stl-normalweb">
    <w:name w:val="qowt-stl-normalweb"/>
    <w:basedOn w:val="Normal"/>
    <w:rsid w:val="005B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DefaultParagraphFont"/>
    <w:rsid w:val="005B274C"/>
  </w:style>
  <w:style w:type="paragraph" w:customStyle="1" w:styleId="qowt-li-30">
    <w:name w:val="qowt-li-3_0"/>
    <w:basedOn w:val="Normal"/>
    <w:rsid w:val="005B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83C"/>
  </w:style>
  <w:style w:type="paragraph" w:styleId="Footer">
    <w:name w:val="footer"/>
    <w:basedOn w:val="Normal"/>
    <w:link w:val="FooterChar"/>
    <w:uiPriority w:val="99"/>
    <w:unhideWhenUsed/>
    <w:rsid w:val="00E41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2E6658E4F75439FB70D01AF1E1AF3" ma:contentTypeVersion="12" ma:contentTypeDescription="Create a new document." ma:contentTypeScope="" ma:versionID="28dfeafcce69ca9fdd9fcdbebeb5eef2">
  <xsd:schema xmlns:xsd="http://www.w3.org/2001/XMLSchema" xmlns:xs="http://www.w3.org/2001/XMLSchema" xmlns:p="http://schemas.microsoft.com/office/2006/metadata/properties" xmlns:ns3="f06c61b2-6ab7-4e50-93cc-8215f2608953" xmlns:ns4="c46dc624-1375-4f67-993a-1de955a67f69" targetNamespace="http://schemas.microsoft.com/office/2006/metadata/properties" ma:root="true" ma:fieldsID="7a3c5c080a4e5c875d247fd783578bfb" ns3:_="" ns4:_="">
    <xsd:import namespace="f06c61b2-6ab7-4e50-93cc-8215f2608953"/>
    <xsd:import namespace="c46dc624-1375-4f67-993a-1de955a67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c61b2-6ab7-4e50-93cc-8215f2608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dc624-1375-4f67-993a-1de955a67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26F7-FEB2-47C3-9ADD-773DC5E07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C1277-57C9-47FA-8D32-2404FA968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27CC8-57B6-4BE3-B9E2-0511867D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6c61b2-6ab7-4e50-93cc-8215f2608953"/>
    <ds:schemaRef ds:uri="c46dc624-1375-4f67-993a-1de955a67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926BEA-BCBD-442E-AA30-F26E7E54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2021-05-06T15:57:00Z</dcterms:created>
  <dcterms:modified xsi:type="dcterms:W3CDTF">2021-05-06T16:46:00Z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0x010100CC52E6658E4F75439FB70D01AF1E1AF3</vt:lpwstr>
  </property>
</Properties>
</file>